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2FB" w:rsidRDefault="00EC72FB" w:rsidP="00EC72FB">
      <w:pPr>
        <w:spacing w:line="360" w:lineRule="auto"/>
        <w:ind w:left="-567" w:right="-914"/>
        <w:jc w:val="center"/>
        <w:rPr>
          <w:rFonts w:ascii="Calibri" w:hAnsi="Calibri"/>
          <w:b/>
          <w:i/>
          <w:color w:val="C0504D" w:themeColor="accent2"/>
        </w:rPr>
      </w:pPr>
      <w:r>
        <w:rPr>
          <w:rFonts w:ascii="Calibri" w:hAnsi="Calibri"/>
          <w:b/>
          <w:i/>
          <w:color w:val="C0504D" w:themeColor="accent2"/>
        </w:rPr>
        <w:t xml:space="preserve">In what ways are Romantic ideals and values relating to the imagination developed throughout </w:t>
      </w:r>
      <w:r>
        <w:rPr>
          <w:rFonts w:ascii="Calibri" w:hAnsi="Calibri"/>
          <w:b/>
          <w:i/>
          <w:color w:val="C0504D" w:themeColor="accent2"/>
          <w:u w:val="single"/>
        </w:rPr>
        <w:t>Ode on a Grecian Urn</w:t>
      </w:r>
      <w:r>
        <w:rPr>
          <w:rFonts w:ascii="Calibri" w:hAnsi="Calibri"/>
          <w:b/>
          <w:color w:val="C0504D" w:themeColor="accent2"/>
        </w:rPr>
        <w:t xml:space="preserve"> </w:t>
      </w:r>
      <w:r>
        <w:rPr>
          <w:rFonts w:ascii="Calibri" w:hAnsi="Calibri"/>
          <w:b/>
          <w:i/>
          <w:color w:val="C0504D" w:themeColor="accent2"/>
        </w:rPr>
        <w:t>and the other poems set for study? Make specific references to imagery and the Romantic context.</w:t>
      </w:r>
    </w:p>
    <w:p w:rsidR="00E643A6" w:rsidRPr="00E643A6" w:rsidRDefault="00E643A6" w:rsidP="00E643A6">
      <w:pPr>
        <w:rPr>
          <w:rFonts w:ascii="Calibri" w:hAnsi="Calibri"/>
        </w:rPr>
      </w:pPr>
    </w:p>
    <w:p w:rsidR="00E643A6" w:rsidRPr="00E643A6" w:rsidRDefault="00E643A6" w:rsidP="00E643A6">
      <w:pPr>
        <w:rPr>
          <w:rFonts w:ascii="Calibri" w:hAnsi="Calibri"/>
        </w:rPr>
      </w:pPr>
    </w:p>
    <w:p w:rsidR="00284405" w:rsidRDefault="00E643A6" w:rsidP="001D69A5">
      <w:pPr>
        <w:spacing w:line="360" w:lineRule="auto"/>
        <w:ind w:left="-567" w:right="-914" w:firstLine="425"/>
        <w:jc w:val="both"/>
        <w:rPr>
          <w:rFonts w:ascii="Calibri" w:hAnsi="Calibri"/>
        </w:rPr>
      </w:pPr>
      <w:r>
        <w:rPr>
          <w:rFonts w:ascii="Calibri" w:hAnsi="Calibri"/>
        </w:rPr>
        <w:t xml:space="preserve">The ideals and values of Romanticism that relate to the imagination are developed throughout Keats’ </w:t>
      </w:r>
      <w:r>
        <w:rPr>
          <w:rFonts w:ascii="Calibri" w:hAnsi="Calibri"/>
          <w:u w:val="single"/>
        </w:rPr>
        <w:t>Ode on a Grecian Urn</w:t>
      </w:r>
      <w:r>
        <w:rPr>
          <w:rFonts w:ascii="Calibri" w:hAnsi="Calibri"/>
        </w:rPr>
        <w:t>,</w:t>
      </w:r>
      <w:r w:rsidR="002F20B1">
        <w:rPr>
          <w:rFonts w:ascii="Calibri" w:hAnsi="Calibri"/>
        </w:rPr>
        <w:t xml:space="preserve"> and</w:t>
      </w:r>
      <w:r>
        <w:rPr>
          <w:rFonts w:ascii="Calibri" w:hAnsi="Calibri"/>
        </w:rPr>
        <w:t xml:space="preserve"> </w:t>
      </w:r>
      <w:r>
        <w:rPr>
          <w:rFonts w:ascii="Calibri" w:hAnsi="Calibri"/>
          <w:u w:val="single"/>
        </w:rPr>
        <w:t>Fancy</w:t>
      </w:r>
      <w:r>
        <w:rPr>
          <w:rFonts w:ascii="Calibri" w:hAnsi="Calibri"/>
        </w:rPr>
        <w:t xml:space="preserve">. </w:t>
      </w:r>
      <w:r w:rsidR="00F55DFE">
        <w:rPr>
          <w:rFonts w:ascii="Calibri" w:hAnsi="Calibri"/>
        </w:rPr>
        <w:t xml:space="preserve">The Romantics believed that the </w:t>
      </w:r>
      <w:r w:rsidR="00DF7F81">
        <w:rPr>
          <w:rFonts w:ascii="Calibri" w:hAnsi="Calibri"/>
        </w:rPr>
        <w:t xml:space="preserve">imagination was the route to creativity. The Romantic Movement was a reaction against the ideas of </w:t>
      </w:r>
      <w:r w:rsidR="001D69A5">
        <w:rPr>
          <w:rFonts w:ascii="Calibri" w:hAnsi="Calibri"/>
        </w:rPr>
        <w:t>Enlightenment</w:t>
      </w:r>
      <w:r w:rsidR="00DF7F81">
        <w:rPr>
          <w:rFonts w:ascii="Calibri" w:hAnsi="Calibri"/>
        </w:rPr>
        <w:t xml:space="preserve">, which strongly focused on new scientific discoveries and rationality. The reactions unleashed access to creativity and </w:t>
      </w:r>
      <w:r w:rsidR="00664AD8">
        <w:rPr>
          <w:rFonts w:ascii="Calibri" w:hAnsi="Calibri"/>
        </w:rPr>
        <w:t>those</w:t>
      </w:r>
      <w:r w:rsidR="00DF7F81">
        <w:rPr>
          <w:rFonts w:ascii="Calibri" w:hAnsi="Calibri"/>
        </w:rPr>
        <w:t xml:space="preserve"> main factors were imagination, nature, idealism, self-expression, </w:t>
      </w:r>
      <w:r w:rsidR="00664AD8">
        <w:rPr>
          <w:rFonts w:ascii="Calibri" w:hAnsi="Calibri"/>
        </w:rPr>
        <w:t>and emotions. By indulging mainly on those factors, they discovered an appreciation for aesthetic beauty and nature</w:t>
      </w:r>
      <w:r w:rsidR="00B664BA">
        <w:rPr>
          <w:rFonts w:ascii="Calibri" w:hAnsi="Calibri"/>
        </w:rPr>
        <w:t>, an escape from their reality,</w:t>
      </w:r>
      <w:r w:rsidR="00664AD8">
        <w:rPr>
          <w:rFonts w:ascii="Calibri" w:hAnsi="Calibri"/>
        </w:rPr>
        <w:t xml:space="preserve"> an idealistic world and also discovered the importance of </w:t>
      </w:r>
      <w:r w:rsidR="00CD1910">
        <w:rPr>
          <w:rFonts w:ascii="Calibri" w:hAnsi="Calibri"/>
        </w:rPr>
        <w:t xml:space="preserve">one’s </w:t>
      </w:r>
      <w:r w:rsidR="00664AD8">
        <w:rPr>
          <w:rFonts w:ascii="Calibri" w:hAnsi="Calibri"/>
        </w:rPr>
        <w:t xml:space="preserve">emotions. </w:t>
      </w:r>
    </w:p>
    <w:p w:rsidR="00CD1910" w:rsidRDefault="00284405" w:rsidP="00903182">
      <w:pPr>
        <w:spacing w:line="360" w:lineRule="auto"/>
        <w:ind w:left="-567" w:right="-914" w:firstLine="425"/>
        <w:jc w:val="both"/>
        <w:rPr>
          <w:rFonts w:ascii="Calibri" w:hAnsi="Calibri"/>
        </w:rPr>
      </w:pPr>
      <w:r>
        <w:rPr>
          <w:rFonts w:ascii="Calibri" w:hAnsi="Calibri"/>
        </w:rPr>
        <w:t xml:space="preserve">In the poem, </w:t>
      </w:r>
      <w:r>
        <w:rPr>
          <w:rFonts w:ascii="Calibri" w:hAnsi="Calibri"/>
          <w:u w:val="single"/>
        </w:rPr>
        <w:t>Ode on a Grecian Urn</w:t>
      </w:r>
      <w:r>
        <w:rPr>
          <w:rFonts w:ascii="Calibri" w:hAnsi="Calibri"/>
        </w:rPr>
        <w:t xml:space="preserve"> it explores the Romantic’s ideals and values of idealism and imagination. The value of idealism is seen through </w:t>
      </w:r>
      <w:r w:rsidR="00D74B40">
        <w:rPr>
          <w:rFonts w:ascii="Calibri" w:hAnsi="Calibri"/>
        </w:rPr>
        <w:t xml:space="preserve">the </w:t>
      </w:r>
      <w:r w:rsidR="00A2776A">
        <w:rPr>
          <w:rFonts w:ascii="Calibri" w:hAnsi="Calibri"/>
        </w:rPr>
        <w:t>im</w:t>
      </w:r>
      <w:r>
        <w:rPr>
          <w:rFonts w:ascii="Calibri" w:hAnsi="Calibri"/>
        </w:rPr>
        <w:t xml:space="preserve">mortality of the people embedded into the urn. </w:t>
      </w:r>
      <w:r w:rsidR="00D74B40">
        <w:rPr>
          <w:rFonts w:ascii="Calibri" w:hAnsi="Calibri"/>
        </w:rPr>
        <w:t xml:space="preserve">The urn </w:t>
      </w:r>
      <w:r w:rsidR="00CD1910">
        <w:rPr>
          <w:rFonts w:ascii="Calibri" w:hAnsi="Calibri"/>
        </w:rPr>
        <w:t xml:space="preserve">displays the frozen moments that have been captured and turned into an artistic form, and the speaker views this and feels emotionally. The urn becomes the catalyst of human passion. </w:t>
      </w:r>
    </w:p>
    <w:p w:rsidR="00903182" w:rsidRDefault="009E5294" w:rsidP="00903182">
      <w:pPr>
        <w:spacing w:line="360" w:lineRule="auto"/>
        <w:ind w:left="-567" w:right="-914" w:firstLine="425"/>
        <w:jc w:val="both"/>
        <w:rPr>
          <w:rFonts w:ascii="Calibri" w:hAnsi="Calibri"/>
        </w:rPr>
      </w:pPr>
      <w:r>
        <w:rPr>
          <w:rFonts w:ascii="Calibri" w:hAnsi="Calibri"/>
        </w:rPr>
        <w:t>In the sec</w:t>
      </w:r>
      <w:r w:rsidR="00127B53">
        <w:rPr>
          <w:rFonts w:ascii="Calibri" w:hAnsi="Calibri"/>
        </w:rPr>
        <w:t>ond stanza, the speaker imagines the stories</w:t>
      </w:r>
      <w:r>
        <w:rPr>
          <w:rFonts w:ascii="Calibri" w:hAnsi="Calibri"/>
        </w:rPr>
        <w:t xml:space="preserve"> behind each carved </w:t>
      </w:r>
      <w:r w:rsidR="00127B53">
        <w:rPr>
          <w:rFonts w:ascii="Calibri" w:hAnsi="Calibri"/>
        </w:rPr>
        <w:t xml:space="preserve">figures and begins to feel passionate about the urn. The speaker sees the ‘Bold Lover’ and how they never kiss but their love with never fade because time has frozen for them, leaving them in that ideal moment: </w:t>
      </w:r>
      <w:r w:rsidR="00127B53">
        <w:rPr>
          <w:rFonts w:ascii="Calibri" w:hAnsi="Calibri"/>
          <w:i/>
        </w:rPr>
        <w:t>‘Bold Lover, never, never canst thou kiss, /though winning near the goal –yet, do not grieve; /She cannot fade, thought thou hast not thy bliss, /for ever wilt thou love, and she be fair!’</w:t>
      </w:r>
      <w:r w:rsidR="00127B53">
        <w:rPr>
          <w:rFonts w:ascii="Calibri" w:hAnsi="Calibri"/>
        </w:rPr>
        <w:t xml:space="preserve"> </w:t>
      </w:r>
      <w:r w:rsidR="00882EBF">
        <w:rPr>
          <w:rFonts w:ascii="Calibri" w:hAnsi="Calibri"/>
        </w:rPr>
        <w:t>The speaker consoles the lover by comforting them that his lover will always be his lover and that their love will be everlasting. The speaker emphasises that time has ceased through the repetition of th</w:t>
      </w:r>
      <w:r w:rsidR="00FF7F96">
        <w:rPr>
          <w:rFonts w:ascii="Calibri" w:hAnsi="Calibri"/>
        </w:rPr>
        <w:t xml:space="preserve">e word ‘never’ showing the anticipated moment of the two lovers will never meet. But despite the fact that they will never be able to kiss, the speaker comforts the lover by saying that because time has frozen in a moment of bliss, they will forever be in a moment of bliss. Also, the female will always ‘be fair,’ which exemplifies the </w:t>
      </w:r>
      <w:r w:rsidR="00A2776A">
        <w:rPr>
          <w:rFonts w:ascii="Calibri" w:hAnsi="Calibri"/>
        </w:rPr>
        <w:t>im</w:t>
      </w:r>
      <w:r w:rsidR="00FF7F96">
        <w:rPr>
          <w:rFonts w:ascii="Calibri" w:hAnsi="Calibri"/>
        </w:rPr>
        <w:t xml:space="preserve">mortality preserved in the urn. Thus, the idealism of </w:t>
      </w:r>
      <w:r w:rsidR="00A2776A">
        <w:rPr>
          <w:rFonts w:ascii="Calibri" w:hAnsi="Calibri"/>
        </w:rPr>
        <w:t>im</w:t>
      </w:r>
      <w:r w:rsidR="00FF7F96">
        <w:rPr>
          <w:rFonts w:ascii="Calibri" w:hAnsi="Calibri"/>
        </w:rPr>
        <w:t xml:space="preserve">mortality is seen in this poem and is furthermore emphasised through the reaction: </w:t>
      </w:r>
      <w:r w:rsidR="00FF7F96">
        <w:rPr>
          <w:rFonts w:ascii="Calibri" w:hAnsi="Calibri"/>
          <w:i/>
        </w:rPr>
        <w:t>‘Ah, happy, happy boughs! That cannot shed…more happy love! More happy, happy love!’</w:t>
      </w:r>
      <w:r w:rsidR="00FF7F96">
        <w:rPr>
          <w:rFonts w:ascii="Calibri" w:hAnsi="Calibri"/>
        </w:rPr>
        <w:t xml:space="preserve"> The emotion of the speaker is exemplified through the repetition of the word ‘happy.’ The repetition of the word ‘happy’ projects </w:t>
      </w:r>
      <w:r w:rsidR="00FF7F96">
        <w:rPr>
          <w:rFonts w:ascii="Calibri" w:hAnsi="Calibri"/>
        </w:rPr>
        <w:lastRenderedPageBreak/>
        <w:t xml:space="preserve">the speaker’s own idea of the urn and how the frozen moment captured on the urn is a moment of ‘happy love.’ </w:t>
      </w:r>
    </w:p>
    <w:p w:rsidR="00903182" w:rsidRDefault="00903182" w:rsidP="00903182">
      <w:pPr>
        <w:spacing w:line="360" w:lineRule="auto"/>
        <w:ind w:left="-567" w:right="-914" w:firstLine="425"/>
        <w:jc w:val="both"/>
        <w:rPr>
          <w:rFonts w:ascii="Calibri" w:hAnsi="Calibri"/>
        </w:rPr>
      </w:pPr>
      <w:r>
        <w:rPr>
          <w:rFonts w:ascii="Calibri" w:hAnsi="Calibri"/>
        </w:rPr>
        <w:t xml:space="preserve">In </w:t>
      </w:r>
      <w:r>
        <w:rPr>
          <w:rFonts w:ascii="Calibri" w:hAnsi="Calibri"/>
          <w:u w:val="single"/>
        </w:rPr>
        <w:t>Ode On a Grecian Urn</w:t>
      </w:r>
      <w:r>
        <w:rPr>
          <w:rFonts w:ascii="Calibri" w:hAnsi="Calibri"/>
        </w:rPr>
        <w:t xml:space="preserve"> imagination commences through the urn. This highlights the power of imagination and how through contemplation, whether it’s over an urn, allows an individual to imagine and escape reality. </w:t>
      </w:r>
    </w:p>
    <w:p w:rsidR="00F9342B" w:rsidRDefault="00903182" w:rsidP="00903182">
      <w:pPr>
        <w:spacing w:line="360" w:lineRule="auto"/>
        <w:ind w:left="-567" w:right="-914" w:firstLine="425"/>
        <w:jc w:val="both"/>
        <w:rPr>
          <w:rFonts w:ascii="Calibri" w:hAnsi="Calibri"/>
        </w:rPr>
      </w:pPr>
      <w:r>
        <w:rPr>
          <w:rFonts w:ascii="Calibri" w:hAnsi="Calibri"/>
        </w:rPr>
        <w:t xml:space="preserve">The speaker escapes their reality through escaping into the time that is captured on the urn. The speaker observes the urn and questions, </w:t>
      </w:r>
      <w:r>
        <w:rPr>
          <w:rFonts w:ascii="Calibri" w:hAnsi="Calibri"/>
          <w:i/>
        </w:rPr>
        <w:t xml:space="preserve">‘what men or gods are these? What maidens loth? /What mad pursuit? What struggle to escape? /What pipes and timbrels? What wild ecstasy?’ </w:t>
      </w:r>
      <w:r>
        <w:rPr>
          <w:rFonts w:ascii="Calibri" w:hAnsi="Calibri"/>
        </w:rPr>
        <w:t xml:space="preserve">Through the consistent use of questioning, we can see that the speaker is really enthralled and fascinated by the figures painted on the urn. </w:t>
      </w:r>
      <w:r w:rsidR="00F9342B">
        <w:rPr>
          <w:rFonts w:ascii="Calibri" w:hAnsi="Calibri"/>
        </w:rPr>
        <w:t xml:space="preserve">As they begin to question they gradually began to imagine and hear the sounds of the urn: </w:t>
      </w:r>
      <w:r w:rsidR="00F9342B">
        <w:rPr>
          <w:rFonts w:ascii="Calibri" w:hAnsi="Calibri"/>
          <w:i/>
        </w:rPr>
        <w:t>‘heard melodies are sweet, but those unheard /are sweeter; therefore, ye soft pipes, play on; not to the sensual ear, but more endeared, /pipe to the spirit ditties of no tone…’</w:t>
      </w:r>
      <w:r w:rsidR="00F9342B">
        <w:rPr>
          <w:rFonts w:ascii="Calibri" w:hAnsi="Calibri"/>
        </w:rPr>
        <w:t xml:space="preserve"> The speaker comments that the melodies that are heard are sweet but the melodies that are unheard, it being created by imagination, is much sweeter and sensual to the ear. This view exemplifies the power of imagination and how it can illuminate an individual in which only imagination can achieve. </w:t>
      </w:r>
    </w:p>
    <w:p w:rsidR="00D539AC" w:rsidRDefault="00F9342B" w:rsidP="00D539AC">
      <w:pPr>
        <w:spacing w:line="360" w:lineRule="auto"/>
        <w:ind w:left="-567" w:right="-914" w:firstLine="425"/>
        <w:jc w:val="both"/>
        <w:rPr>
          <w:rFonts w:ascii="Calibri" w:hAnsi="Calibri"/>
        </w:rPr>
      </w:pPr>
      <w:r>
        <w:rPr>
          <w:rFonts w:ascii="Calibri" w:hAnsi="Calibri"/>
        </w:rPr>
        <w:t xml:space="preserve">Similarly, the power of imagination and its ability to illuminate an individual, which only imagination can achieve is seen through Keats’ poem, </w:t>
      </w:r>
      <w:r>
        <w:rPr>
          <w:rFonts w:ascii="Calibri" w:hAnsi="Calibri"/>
          <w:u w:val="single"/>
        </w:rPr>
        <w:t>Fancy</w:t>
      </w:r>
      <w:r>
        <w:rPr>
          <w:rFonts w:ascii="Calibri" w:hAnsi="Calibri"/>
        </w:rPr>
        <w:t xml:space="preserve">. </w:t>
      </w:r>
      <w:r w:rsidR="00A2776A">
        <w:rPr>
          <w:rFonts w:ascii="Calibri" w:hAnsi="Calibri"/>
        </w:rPr>
        <w:t>The immortality of</w:t>
      </w:r>
      <w:r>
        <w:rPr>
          <w:rFonts w:ascii="Calibri" w:hAnsi="Calibri"/>
        </w:rPr>
        <w:t xml:space="preserve"> </w:t>
      </w:r>
      <w:r w:rsidR="00A2776A">
        <w:rPr>
          <w:rFonts w:ascii="Calibri" w:hAnsi="Calibri"/>
        </w:rPr>
        <w:t xml:space="preserve">imagination and its strength to abundantly fulfil and illuminate an individual is seen in this poem. The speaker highlights the eternal power of the imagination by comparing Fancy with the seasons, which eventually becomes stale after use: </w:t>
      </w:r>
      <w:r w:rsidR="00A2776A">
        <w:rPr>
          <w:rFonts w:ascii="Calibri" w:hAnsi="Calibri"/>
          <w:i/>
        </w:rPr>
        <w:t xml:space="preserve">‘O sweet Fancy! Let her loose; /summer’s joys are spoilt by use, /and the enjoying of the spring /fades as does its blossoming; /autumn’s red-lipp’d fruitage too, /blushing through the mist and dew, /cloys with tasting…’ </w:t>
      </w:r>
      <w:r w:rsidR="00A2776A" w:rsidRPr="00A2776A">
        <w:rPr>
          <w:rFonts w:ascii="Calibri" w:hAnsi="Calibri"/>
        </w:rPr>
        <w:t>the</w:t>
      </w:r>
      <w:r w:rsidR="00A2776A">
        <w:rPr>
          <w:rFonts w:ascii="Calibri" w:hAnsi="Calibri"/>
        </w:rPr>
        <w:t xml:space="preserve"> speaker furthermore highlights the comparison between imagination and reality: </w:t>
      </w:r>
      <w:r w:rsidR="00A2776A">
        <w:rPr>
          <w:rFonts w:ascii="Calibri" w:hAnsi="Calibri"/>
          <w:i/>
        </w:rPr>
        <w:t>‘O sweet Fancy! Let her loose</w:t>
      </w:r>
      <w:r w:rsidR="00D539AC">
        <w:rPr>
          <w:rFonts w:ascii="Calibri" w:hAnsi="Calibri"/>
          <w:i/>
        </w:rPr>
        <w:t>; /every thing is spoilt by use: /where’s the cheek that doth not fade, /too much gazed at? Where’s the maid /whose lip mature is ever new? ...’</w:t>
      </w:r>
      <w:r w:rsidR="00D539AC">
        <w:rPr>
          <w:rFonts w:ascii="Calibri" w:hAnsi="Calibri"/>
        </w:rPr>
        <w:t xml:space="preserve"> Through the use of rhetorical questions, the belief that imagination is eternal and much fulfilling than reality is more strongly outlined. Thus, the immortality of the imagination is shown in this poem and the Romantic’s view on idealism is further highlighted. </w:t>
      </w:r>
    </w:p>
    <w:p w:rsidR="00751B20" w:rsidRDefault="00D539AC" w:rsidP="00D539AC">
      <w:pPr>
        <w:spacing w:line="360" w:lineRule="auto"/>
        <w:ind w:left="-567" w:right="-914" w:firstLine="425"/>
        <w:jc w:val="both"/>
        <w:rPr>
          <w:rFonts w:ascii="Calibri" w:hAnsi="Calibri"/>
        </w:rPr>
      </w:pPr>
      <w:r>
        <w:rPr>
          <w:rFonts w:ascii="Calibri" w:hAnsi="Calibri"/>
        </w:rPr>
        <w:t xml:space="preserve">Imagination’s power to illuminate an individual is portrayed through the abundant fulfilment that imagination can achieve. Although in reality the </w:t>
      </w:r>
      <w:r>
        <w:rPr>
          <w:rFonts w:ascii="Calibri" w:hAnsi="Calibri"/>
          <w:i/>
        </w:rPr>
        <w:t xml:space="preserve">‘summer’s joys are spoilt by use’ </w:t>
      </w:r>
      <w:r>
        <w:rPr>
          <w:rFonts w:ascii="Calibri" w:hAnsi="Calibri"/>
        </w:rPr>
        <w:t xml:space="preserve">and the </w:t>
      </w:r>
      <w:r>
        <w:rPr>
          <w:rFonts w:ascii="Calibri" w:hAnsi="Calibri"/>
          <w:i/>
        </w:rPr>
        <w:t>‘enjoying of the spring /fades as does its blossoming…’</w:t>
      </w:r>
      <w:r>
        <w:rPr>
          <w:rFonts w:ascii="Calibri" w:hAnsi="Calibri"/>
        </w:rPr>
        <w:t xml:space="preserve"> once Fancy is let loose she will bring </w:t>
      </w:r>
      <w:r>
        <w:rPr>
          <w:rFonts w:ascii="Calibri" w:hAnsi="Calibri"/>
          <w:i/>
        </w:rPr>
        <w:t>‘beauties that the earth hath lost.’</w:t>
      </w:r>
      <w:r>
        <w:rPr>
          <w:rFonts w:ascii="Calibri" w:hAnsi="Calibri"/>
        </w:rPr>
        <w:t xml:space="preserve"> The line </w:t>
      </w:r>
      <w:r>
        <w:rPr>
          <w:rFonts w:ascii="Calibri" w:hAnsi="Calibri"/>
          <w:i/>
        </w:rPr>
        <w:t xml:space="preserve">‘She will bring, in spite of frost, /beauties that the earth </w:t>
      </w:r>
      <w:r>
        <w:rPr>
          <w:rFonts w:ascii="Calibri" w:hAnsi="Calibri"/>
          <w:i/>
        </w:rPr>
        <w:lastRenderedPageBreak/>
        <w:t>hath lost’</w:t>
      </w:r>
      <w:r>
        <w:rPr>
          <w:rFonts w:ascii="Calibri" w:hAnsi="Calibri"/>
        </w:rPr>
        <w:t xml:space="preserve"> shows that imagination can bring and find </w:t>
      </w:r>
      <w:r w:rsidR="00A66133">
        <w:rPr>
          <w:rFonts w:ascii="Calibri" w:hAnsi="Calibri"/>
        </w:rPr>
        <w:t xml:space="preserve">the </w:t>
      </w:r>
      <w:r>
        <w:rPr>
          <w:rFonts w:ascii="Calibri" w:hAnsi="Calibri"/>
        </w:rPr>
        <w:t>beauties that the earth has lost. Something that is impossible for men, if released, imagination c</w:t>
      </w:r>
      <w:r w:rsidR="00843315">
        <w:rPr>
          <w:rFonts w:ascii="Calibri" w:hAnsi="Calibri"/>
        </w:rPr>
        <w:t xml:space="preserve">an retrieve those lost beauties. The speaker evokes this message through a rhyming scheme, which allows the poem to flow in a steady pace. Therefore it gives an impression that imagination can retrieve the lost beauties in a steady, easy and comfortable pace, which </w:t>
      </w:r>
      <w:r w:rsidR="00751B20">
        <w:rPr>
          <w:rFonts w:ascii="Calibri" w:hAnsi="Calibri"/>
        </w:rPr>
        <w:t xml:space="preserve">also </w:t>
      </w:r>
      <w:r w:rsidR="00843315">
        <w:rPr>
          <w:rFonts w:ascii="Calibri" w:hAnsi="Calibri"/>
        </w:rPr>
        <w:t xml:space="preserve">exemplifies the power of imagination. </w:t>
      </w:r>
    </w:p>
    <w:p w:rsidR="00843315" w:rsidRPr="00CB7618" w:rsidRDefault="00751B20" w:rsidP="00D539AC">
      <w:pPr>
        <w:spacing w:line="360" w:lineRule="auto"/>
        <w:ind w:left="-567" w:right="-914" w:firstLine="425"/>
        <w:jc w:val="both"/>
        <w:rPr>
          <w:rFonts w:ascii="Calibri" w:hAnsi="Calibri"/>
        </w:rPr>
      </w:pPr>
      <w:r>
        <w:rPr>
          <w:rFonts w:ascii="Calibri" w:hAnsi="Calibri"/>
        </w:rPr>
        <w:t xml:space="preserve">The power of the imagination is furthermore explored in the description of what Fancy can </w:t>
      </w:r>
      <w:r w:rsidR="00A23478">
        <w:rPr>
          <w:rFonts w:ascii="Calibri" w:hAnsi="Calibri"/>
        </w:rPr>
        <w:t xml:space="preserve">gain: </w:t>
      </w:r>
      <w:r w:rsidR="00A23478">
        <w:rPr>
          <w:rFonts w:ascii="Calibri" w:hAnsi="Calibri"/>
          <w:i/>
        </w:rPr>
        <w:t>‘She will bring thee, all together, /all delights of summer weather; /all the buds and bells of May, /from dewy sward or thorny spray; /all the heaped Autumn’s wealth, /with a still, mysterious stealth: /she will mix these pleasures up /like three fit wines in a cup…’</w:t>
      </w:r>
      <w:r w:rsidR="00A23478">
        <w:rPr>
          <w:rFonts w:ascii="Calibri" w:hAnsi="Calibri"/>
        </w:rPr>
        <w:t xml:space="preserve"> Imagination’s power to bring abundant </w:t>
      </w:r>
      <w:r w:rsidR="005A7880">
        <w:rPr>
          <w:rFonts w:ascii="Calibri" w:hAnsi="Calibri"/>
        </w:rPr>
        <w:t>fulfilment</w:t>
      </w:r>
      <w:r w:rsidR="00A23478">
        <w:rPr>
          <w:rFonts w:ascii="Calibri" w:hAnsi="Calibri"/>
        </w:rPr>
        <w:t xml:space="preserve"> to an individual is shown through the repetition and emphasis of the word ‘all.’ </w:t>
      </w:r>
      <w:r w:rsidR="00CB7618">
        <w:rPr>
          <w:rFonts w:ascii="Calibri" w:hAnsi="Calibri"/>
        </w:rPr>
        <w:t xml:space="preserve">The lines </w:t>
      </w:r>
      <w:r w:rsidR="00CB7618">
        <w:rPr>
          <w:rFonts w:ascii="Calibri" w:hAnsi="Calibri"/>
          <w:i/>
        </w:rPr>
        <w:t xml:space="preserve">‘all delights,’ ‘all the buds and </w:t>
      </w:r>
      <w:r w:rsidR="00D31363">
        <w:rPr>
          <w:rFonts w:ascii="Calibri" w:hAnsi="Calibri"/>
          <w:i/>
        </w:rPr>
        <w:t>bell,’</w:t>
      </w:r>
      <w:r w:rsidR="00CB7618">
        <w:rPr>
          <w:rFonts w:ascii="Calibri" w:hAnsi="Calibri"/>
          <w:i/>
        </w:rPr>
        <w:t xml:space="preserve"> ‘</w:t>
      </w:r>
      <w:r w:rsidR="00D31363">
        <w:rPr>
          <w:rFonts w:ascii="Calibri" w:hAnsi="Calibri"/>
          <w:i/>
        </w:rPr>
        <w:t>all</w:t>
      </w:r>
      <w:r w:rsidR="00CB7618">
        <w:rPr>
          <w:rFonts w:ascii="Calibri" w:hAnsi="Calibri"/>
          <w:i/>
        </w:rPr>
        <w:t xml:space="preserve"> the heaped Autumn’s wealth’</w:t>
      </w:r>
      <w:r w:rsidR="00CB7618">
        <w:rPr>
          <w:rFonts w:ascii="Calibri" w:hAnsi="Calibri"/>
        </w:rPr>
        <w:t xml:space="preserve"> emphasises imagination’s immense power to </w:t>
      </w:r>
      <w:r w:rsidR="00D31363">
        <w:rPr>
          <w:rFonts w:ascii="Calibri" w:hAnsi="Calibri"/>
        </w:rPr>
        <w:t>collect</w:t>
      </w:r>
      <w:r w:rsidR="00CB7618">
        <w:rPr>
          <w:rFonts w:ascii="Calibri" w:hAnsi="Calibri"/>
        </w:rPr>
        <w:t xml:space="preserve"> ‘all’ and to mix </w:t>
      </w:r>
      <w:r w:rsidR="00D31363">
        <w:rPr>
          <w:rFonts w:ascii="Calibri" w:hAnsi="Calibri"/>
        </w:rPr>
        <w:t>those</w:t>
      </w:r>
      <w:r w:rsidR="00CB7618">
        <w:rPr>
          <w:rFonts w:ascii="Calibri" w:hAnsi="Calibri"/>
        </w:rPr>
        <w:t xml:space="preserve"> pleasures all up. </w:t>
      </w:r>
    </w:p>
    <w:p w:rsidR="00F55DFE" w:rsidRPr="002F20B1" w:rsidRDefault="002F20B1" w:rsidP="00D539AC">
      <w:pPr>
        <w:spacing w:line="360" w:lineRule="auto"/>
        <w:ind w:left="-567" w:right="-914" w:firstLine="425"/>
        <w:jc w:val="both"/>
        <w:rPr>
          <w:rFonts w:ascii="Calibri" w:hAnsi="Calibri"/>
        </w:rPr>
      </w:pPr>
      <w:r>
        <w:rPr>
          <w:rFonts w:ascii="Calibri" w:hAnsi="Calibri"/>
        </w:rPr>
        <w:t xml:space="preserve">In conclusion, the power of imagination and its ability to illuminate an individual can be seen in </w:t>
      </w:r>
      <w:r>
        <w:rPr>
          <w:rFonts w:ascii="Calibri" w:hAnsi="Calibri"/>
          <w:u w:val="single"/>
        </w:rPr>
        <w:t>Ode to a Grecian Urn</w:t>
      </w:r>
      <w:r>
        <w:rPr>
          <w:rFonts w:ascii="Calibri" w:hAnsi="Calibri"/>
        </w:rPr>
        <w:t xml:space="preserve"> and </w:t>
      </w:r>
      <w:r>
        <w:rPr>
          <w:rFonts w:ascii="Calibri" w:hAnsi="Calibri"/>
          <w:u w:val="single"/>
        </w:rPr>
        <w:t>Fancy</w:t>
      </w:r>
      <w:r>
        <w:rPr>
          <w:rFonts w:ascii="Calibri" w:hAnsi="Calibri"/>
        </w:rPr>
        <w:t xml:space="preserve">. Both poems explore the ideal view that Romantics had on immortality and it also explores the power of imagination to illuminate. </w:t>
      </w:r>
    </w:p>
    <w:sectPr w:rsidR="00F55DFE" w:rsidRPr="002F20B1" w:rsidSect="00F55DFE">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631DC"/>
    <w:multiLevelType w:val="hybridMultilevel"/>
    <w:tmpl w:val="539055DE"/>
    <w:lvl w:ilvl="0" w:tplc="C01C88BC">
      <w:start w:val="1"/>
      <w:numFmt w:val="bullet"/>
      <w:pStyle w:val="normal"/>
      <w:lvlText w:val=""/>
      <w:lvlJc w:val="left"/>
      <w:pPr>
        <w:ind w:left="589" w:hanging="360"/>
      </w:pPr>
      <w:rPr>
        <w:rFonts w:ascii="Symbol" w:hAnsi="Symbol" w:hint="default"/>
      </w:rPr>
    </w:lvl>
    <w:lvl w:ilvl="1" w:tplc="04090003" w:tentative="1">
      <w:start w:val="1"/>
      <w:numFmt w:val="bullet"/>
      <w:lvlText w:val="o"/>
      <w:lvlJc w:val="left"/>
      <w:pPr>
        <w:ind w:left="1309" w:hanging="360"/>
      </w:pPr>
      <w:rPr>
        <w:rFonts w:ascii="Courier New" w:hAnsi="Courier New" w:hint="default"/>
      </w:rPr>
    </w:lvl>
    <w:lvl w:ilvl="2" w:tplc="04090005" w:tentative="1">
      <w:start w:val="1"/>
      <w:numFmt w:val="bullet"/>
      <w:lvlText w:val=""/>
      <w:lvlJc w:val="left"/>
      <w:pPr>
        <w:ind w:left="2029" w:hanging="360"/>
      </w:pPr>
      <w:rPr>
        <w:rFonts w:ascii="Wingdings" w:hAnsi="Wingdings" w:hint="default"/>
      </w:rPr>
    </w:lvl>
    <w:lvl w:ilvl="3" w:tplc="04090001" w:tentative="1">
      <w:start w:val="1"/>
      <w:numFmt w:val="bullet"/>
      <w:lvlText w:val=""/>
      <w:lvlJc w:val="left"/>
      <w:pPr>
        <w:ind w:left="2749" w:hanging="360"/>
      </w:pPr>
      <w:rPr>
        <w:rFonts w:ascii="Symbol" w:hAnsi="Symbol" w:hint="default"/>
      </w:rPr>
    </w:lvl>
    <w:lvl w:ilvl="4" w:tplc="04090003" w:tentative="1">
      <w:start w:val="1"/>
      <w:numFmt w:val="bullet"/>
      <w:lvlText w:val="o"/>
      <w:lvlJc w:val="left"/>
      <w:pPr>
        <w:ind w:left="3469" w:hanging="360"/>
      </w:pPr>
      <w:rPr>
        <w:rFonts w:ascii="Courier New" w:hAnsi="Courier New" w:hint="default"/>
      </w:rPr>
    </w:lvl>
    <w:lvl w:ilvl="5" w:tplc="04090005" w:tentative="1">
      <w:start w:val="1"/>
      <w:numFmt w:val="bullet"/>
      <w:lvlText w:val=""/>
      <w:lvlJc w:val="left"/>
      <w:pPr>
        <w:ind w:left="4189" w:hanging="360"/>
      </w:pPr>
      <w:rPr>
        <w:rFonts w:ascii="Wingdings" w:hAnsi="Wingdings" w:hint="default"/>
      </w:rPr>
    </w:lvl>
    <w:lvl w:ilvl="6" w:tplc="04090001" w:tentative="1">
      <w:start w:val="1"/>
      <w:numFmt w:val="bullet"/>
      <w:lvlText w:val=""/>
      <w:lvlJc w:val="left"/>
      <w:pPr>
        <w:ind w:left="4909" w:hanging="360"/>
      </w:pPr>
      <w:rPr>
        <w:rFonts w:ascii="Symbol" w:hAnsi="Symbol" w:hint="default"/>
      </w:rPr>
    </w:lvl>
    <w:lvl w:ilvl="7" w:tplc="04090003" w:tentative="1">
      <w:start w:val="1"/>
      <w:numFmt w:val="bullet"/>
      <w:lvlText w:val="o"/>
      <w:lvlJc w:val="left"/>
      <w:pPr>
        <w:ind w:left="5629" w:hanging="360"/>
      </w:pPr>
      <w:rPr>
        <w:rFonts w:ascii="Courier New" w:hAnsi="Courier New" w:hint="default"/>
      </w:rPr>
    </w:lvl>
    <w:lvl w:ilvl="8" w:tplc="04090005" w:tentative="1">
      <w:start w:val="1"/>
      <w:numFmt w:val="bullet"/>
      <w:lvlText w:val=""/>
      <w:lvlJc w:val="left"/>
      <w:pPr>
        <w:ind w:left="6349" w:hanging="360"/>
      </w:pPr>
      <w:rPr>
        <w:rFonts w:ascii="Wingdings" w:hAnsi="Wingdings" w:hint="default"/>
      </w:rPr>
    </w:lvl>
  </w:abstractNum>
  <w:abstractNum w:abstractNumId="1">
    <w:nsid w:val="59927320"/>
    <w:multiLevelType w:val="hybridMultilevel"/>
    <w:tmpl w:val="C14AEE1E"/>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EC72FB"/>
    <w:rsid w:val="00014D2A"/>
    <w:rsid w:val="00127B53"/>
    <w:rsid w:val="001D69A5"/>
    <w:rsid w:val="00284405"/>
    <w:rsid w:val="002F20B1"/>
    <w:rsid w:val="003E3FCC"/>
    <w:rsid w:val="005A7880"/>
    <w:rsid w:val="00664AD8"/>
    <w:rsid w:val="00751B20"/>
    <w:rsid w:val="00843315"/>
    <w:rsid w:val="00882EBF"/>
    <w:rsid w:val="00903182"/>
    <w:rsid w:val="00967F65"/>
    <w:rsid w:val="009E5294"/>
    <w:rsid w:val="00A23478"/>
    <w:rsid w:val="00A2776A"/>
    <w:rsid w:val="00A43DA5"/>
    <w:rsid w:val="00A66133"/>
    <w:rsid w:val="00B43409"/>
    <w:rsid w:val="00B664BA"/>
    <w:rsid w:val="00B94AB9"/>
    <w:rsid w:val="00BF643A"/>
    <w:rsid w:val="00CB7618"/>
    <w:rsid w:val="00CD1910"/>
    <w:rsid w:val="00CE2850"/>
    <w:rsid w:val="00D31363"/>
    <w:rsid w:val="00D539AC"/>
    <w:rsid w:val="00D74B40"/>
    <w:rsid w:val="00DB3EF4"/>
    <w:rsid w:val="00DF7F81"/>
    <w:rsid w:val="00E3750E"/>
    <w:rsid w:val="00E643A6"/>
    <w:rsid w:val="00EC72FB"/>
    <w:rsid w:val="00F273E6"/>
    <w:rsid w:val="00F301AA"/>
    <w:rsid w:val="00F55DFE"/>
    <w:rsid w:val="00F9342B"/>
    <w:rsid w:val="00FF7F12"/>
    <w:rsid w:val="00FF7F96"/>
  </w:rsids>
  <m:mathPr>
    <m:mathFont m:val="Cambria Math"/>
    <m:brkBin m:val="before"/>
    <m:brkBinSub m:val="--"/>
    <m:smallFrac m:val="off"/>
    <m:dispDef m:val="of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05]" strokecolor="none [32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0">
    <w:name w:val="Normal"/>
    <w:qFormat/>
    <w:rsid w:val="00AF5515"/>
    <w:rPr>
      <w:rFonts w:ascii="Times" w:hAnsi="Time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
    <w:name w:val="normal"/>
    <w:basedOn w:val="ListParagraph"/>
    <w:qFormat/>
    <w:rsid w:val="0040012C"/>
    <w:pPr>
      <w:numPr>
        <w:numId w:val="1"/>
      </w:numPr>
      <w:ind w:right="-914"/>
      <w:jc w:val="both"/>
    </w:pPr>
    <w:rPr>
      <w:smallCaps/>
      <w:lang w:val="en-US"/>
    </w:rPr>
  </w:style>
  <w:style w:type="paragraph" w:styleId="ListParagraph">
    <w:name w:val="List Paragraph"/>
    <w:basedOn w:val="Normal0"/>
    <w:uiPriority w:val="34"/>
    <w:qFormat/>
    <w:rsid w:val="0040012C"/>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1032</Words>
  <Characters>5884</Characters>
  <Application>Microsoft Office Word</Application>
  <DocSecurity>0</DocSecurity>
  <Lines>49</Lines>
  <Paragraphs>13</Paragraphs>
  <ScaleCrop>false</ScaleCrop>
  <Company>office mac</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gloria cho</dc:creator>
  <cp:lastModifiedBy>MsConstrue</cp:lastModifiedBy>
  <cp:revision>2</cp:revision>
  <dcterms:created xsi:type="dcterms:W3CDTF">2011-06-14T11:09:00Z</dcterms:created>
  <dcterms:modified xsi:type="dcterms:W3CDTF">2011-06-14T11:09:00Z</dcterms:modified>
</cp:coreProperties>
</file>